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DCAF" w14:textId="77777777" w:rsidR="00907ADE" w:rsidRDefault="00907ADE">
      <w:pPr>
        <w:rPr>
          <w:rFonts w:hint="eastAsia"/>
        </w:rPr>
      </w:pPr>
    </w:p>
    <w:p w14:paraId="1B9415D5" w14:textId="77777777" w:rsidR="00907ADE" w:rsidRDefault="00907ADE">
      <w:pPr>
        <w:rPr>
          <w:rFonts w:hint="eastAsia"/>
        </w:rPr>
      </w:pPr>
      <w:r>
        <w:rPr>
          <w:rFonts w:hint="eastAsia"/>
        </w:rPr>
        <w:tab/>
        <w:t>深潜 shēn qián</w:t>
      </w:r>
    </w:p>
    <w:p w14:paraId="4231A87C" w14:textId="77777777" w:rsidR="00907ADE" w:rsidRDefault="00907ADE">
      <w:pPr>
        <w:rPr>
          <w:rFonts w:hint="eastAsia"/>
        </w:rPr>
      </w:pPr>
    </w:p>
    <w:p w14:paraId="1B90A184" w14:textId="77777777" w:rsidR="00907ADE" w:rsidRDefault="00907ADE">
      <w:pPr>
        <w:rPr>
          <w:rFonts w:hint="eastAsia"/>
        </w:rPr>
      </w:pPr>
    </w:p>
    <w:p w14:paraId="5594033B" w14:textId="77777777" w:rsidR="00907ADE" w:rsidRDefault="00907ADE">
      <w:pPr>
        <w:rPr>
          <w:rFonts w:hint="eastAsia"/>
        </w:rPr>
      </w:pPr>
      <w:r>
        <w:rPr>
          <w:rFonts w:hint="eastAsia"/>
        </w:rPr>
        <w:tab/>
        <w:t>在汉语拼音中，“深潜”被标注为“shēn qián”，这两个音节分别代表了汉语词汇“深”和“潜”。从字面意义上理解，深（shēn）指的是程度上的深入或距离表面的遥远，而潜（qián）则意指隐藏、潜水或潜在的可能性。当这两个词组合在一起时，它们描绘了一幅探索未知深处的画面，无论是海洋还是其他隐秘领域。</w:t>
      </w:r>
    </w:p>
    <w:p w14:paraId="610D5BAF" w14:textId="77777777" w:rsidR="00907ADE" w:rsidRDefault="00907ADE">
      <w:pPr>
        <w:rPr>
          <w:rFonts w:hint="eastAsia"/>
        </w:rPr>
      </w:pPr>
    </w:p>
    <w:p w14:paraId="3B083FF4" w14:textId="77777777" w:rsidR="00907ADE" w:rsidRDefault="00907ADE">
      <w:pPr>
        <w:rPr>
          <w:rFonts w:hint="eastAsia"/>
        </w:rPr>
      </w:pPr>
    </w:p>
    <w:p w14:paraId="43C82DFA" w14:textId="77777777" w:rsidR="00907ADE" w:rsidRDefault="00907ADE">
      <w:pPr>
        <w:rPr>
          <w:rFonts w:hint="eastAsia"/>
        </w:rPr>
      </w:pPr>
    </w:p>
    <w:p w14:paraId="060568DA" w14:textId="77777777" w:rsidR="00907ADE" w:rsidRDefault="00907ADE">
      <w:pPr>
        <w:rPr>
          <w:rFonts w:hint="eastAsia"/>
        </w:rPr>
      </w:pPr>
      <w:r>
        <w:rPr>
          <w:rFonts w:hint="eastAsia"/>
        </w:rPr>
        <w:tab/>
        <w:t>人类对深海的探索</w:t>
      </w:r>
    </w:p>
    <w:p w14:paraId="040D03A6" w14:textId="77777777" w:rsidR="00907ADE" w:rsidRDefault="00907ADE">
      <w:pPr>
        <w:rPr>
          <w:rFonts w:hint="eastAsia"/>
        </w:rPr>
      </w:pPr>
    </w:p>
    <w:p w14:paraId="0F14EEBB" w14:textId="77777777" w:rsidR="00907ADE" w:rsidRDefault="00907ADE">
      <w:pPr>
        <w:rPr>
          <w:rFonts w:hint="eastAsia"/>
        </w:rPr>
      </w:pPr>
    </w:p>
    <w:p w14:paraId="7E09E41F" w14:textId="77777777" w:rsidR="00907ADE" w:rsidRDefault="00907ADE">
      <w:pPr>
        <w:rPr>
          <w:rFonts w:hint="eastAsia"/>
        </w:rPr>
      </w:pPr>
      <w:r>
        <w:rPr>
          <w:rFonts w:hint="eastAsia"/>
        </w:rPr>
        <w:tab/>
        <w:t>深潜活动是人类挑战自然极限的一种表现形式，尤其是对于那些渴望了解地球上最后一片未完全被认知领域的探险家们而言。深海是一个充满神秘与未知的世界，其压力巨大、温度极低、光线稀少，对任何生物来说都是极其恶劣的环境。然而，正是这样的条件激发了科学家和技术人员的好奇心，促使他们不断开发新技术以突破深海探索的界限。</w:t>
      </w:r>
    </w:p>
    <w:p w14:paraId="6B6BBB03" w14:textId="77777777" w:rsidR="00907ADE" w:rsidRDefault="00907ADE">
      <w:pPr>
        <w:rPr>
          <w:rFonts w:hint="eastAsia"/>
        </w:rPr>
      </w:pPr>
    </w:p>
    <w:p w14:paraId="5369CC4D" w14:textId="77777777" w:rsidR="00907ADE" w:rsidRDefault="00907ADE">
      <w:pPr>
        <w:rPr>
          <w:rFonts w:hint="eastAsia"/>
        </w:rPr>
      </w:pPr>
    </w:p>
    <w:p w14:paraId="5F9DBDC7" w14:textId="77777777" w:rsidR="00907ADE" w:rsidRDefault="00907ADE">
      <w:pPr>
        <w:rPr>
          <w:rFonts w:hint="eastAsia"/>
        </w:rPr>
      </w:pPr>
    </w:p>
    <w:p w14:paraId="592F2E84" w14:textId="77777777" w:rsidR="00907ADE" w:rsidRDefault="00907ADE">
      <w:pPr>
        <w:rPr>
          <w:rFonts w:hint="eastAsia"/>
        </w:rPr>
      </w:pPr>
      <w:r>
        <w:rPr>
          <w:rFonts w:hint="eastAsia"/>
        </w:rPr>
        <w:tab/>
        <w:t>技术的进步</w:t>
      </w:r>
    </w:p>
    <w:p w14:paraId="7A48FFC9" w14:textId="77777777" w:rsidR="00907ADE" w:rsidRDefault="00907ADE">
      <w:pPr>
        <w:rPr>
          <w:rFonts w:hint="eastAsia"/>
        </w:rPr>
      </w:pPr>
    </w:p>
    <w:p w14:paraId="0990C617" w14:textId="77777777" w:rsidR="00907ADE" w:rsidRDefault="00907ADE">
      <w:pPr>
        <w:rPr>
          <w:rFonts w:hint="eastAsia"/>
        </w:rPr>
      </w:pPr>
    </w:p>
    <w:p w14:paraId="183140B8" w14:textId="77777777" w:rsidR="00907ADE" w:rsidRDefault="00907ADE">
      <w:pPr>
        <w:rPr>
          <w:rFonts w:hint="eastAsia"/>
        </w:rPr>
      </w:pPr>
      <w:r>
        <w:rPr>
          <w:rFonts w:hint="eastAsia"/>
        </w:rPr>
        <w:tab/>
        <w:t>随着科技的发展，深潜器的设计也日益先进。早期的深潜尝试受限于当时的材料科学和技术水平，只能到达相对浅层的海域。但是现在，借助高强度合金、复合材料以及精密电子设备的支持，现代深潜器不仅能够承受数千米水下的高压，还能携带各种科研仪器进行数据采集和样本分析。遥控无人潜水器（ROV）和自主水下航行器（AUV）的应用更是让科学家可以在不直接暴露于危险环境的情况下完成任务。</w:t>
      </w:r>
    </w:p>
    <w:p w14:paraId="125997CE" w14:textId="77777777" w:rsidR="00907ADE" w:rsidRDefault="00907ADE">
      <w:pPr>
        <w:rPr>
          <w:rFonts w:hint="eastAsia"/>
        </w:rPr>
      </w:pPr>
    </w:p>
    <w:p w14:paraId="25EA3911" w14:textId="77777777" w:rsidR="00907ADE" w:rsidRDefault="00907ADE">
      <w:pPr>
        <w:rPr>
          <w:rFonts w:hint="eastAsia"/>
        </w:rPr>
      </w:pPr>
    </w:p>
    <w:p w14:paraId="6D38E2FD" w14:textId="77777777" w:rsidR="00907ADE" w:rsidRDefault="00907ADE">
      <w:pPr>
        <w:rPr>
          <w:rFonts w:hint="eastAsia"/>
        </w:rPr>
      </w:pPr>
    </w:p>
    <w:p w14:paraId="696DE2AD" w14:textId="77777777" w:rsidR="00907ADE" w:rsidRDefault="00907ADE">
      <w:pPr>
        <w:rPr>
          <w:rFonts w:hint="eastAsia"/>
        </w:rPr>
      </w:pPr>
      <w:r>
        <w:rPr>
          <w:rFonts w:hint="eastAsia"/>
        </w:rPr>
        <w:tab/>
        <w:t>深潜的意义</w:t>
      </w:r>
    </w:p>
    <w:p w14:paraId="437BBB2A" w14:textId="77777777" w:rsidR="00907ADE" w:rsidRDefault="00907ADE">
      <w:pPr>
        <w:rPr>
          <w:rFonts w:hint="eastAsia"/>
        </w:rPr>
      </w:pPr>
    </w:p>
    <w:p w14:paraId="215C0468" w14:textId="77777777" w:rsidR="00907ADE" w:rsidRDefault="00907ADE">
      <w:pPr>
        <w:rPr>
          <w:rFonts w:hint="eastAsia"/>
        </w:rPr>
      </w:pPr>
    </w:p>
    <w:p w14:paraId="43551F6D" w14:textId="77777777" w:rsidR="00907ADE" w:rsidRDefault="00907ADE">
      <w:pPr>
        <w:rPr>
          <w:rFonts w:hint="eastAsia"/>
        </w:rPr>
      </w:pPr>
      <w:r>
        <w:rPr>
          <w:rFonts w:hint="eastAsia"/>
        </w:rPr>
        <w:tab/>
        <w:t>每一次成功的深潜都为人类带来了宝贵的知识财富。通过研究海底生态系统、地质结构以及可能存在的新物种，我们不仅能更深刻地理解地球的历史变迁，还可以发现新的资源并评估它们对未来社会发展的潜在影响。更重要的是，深潜活动促进了国际合作与交流，因为这类项目往往需要多个国家和地区之间的紧密协作才能实现。</w:t>
      </w:r>
    </w:p>
    <w:p w14:paraId="1E4D9CAD" w14:textId="77777777" w:rsidR="00907ADE" w:rsidRDefault="00907ADE">
      <w:pPr>
        <w:rPr>
          <w:rFonts w:hint="eastAsia"/>
        </w:rPr>
      </w:pPr>
    </w:p>
    <w:p w14:paraId="300B11AB" w14:textId="77777777" w:rsidR="00907ADE" w:rsidRDefault="00907ADE">
      <w:pPr>
        <w:rPr>
          <w:rFonts w:hint="eastAsia"/>
        </w:rPr>
      </w:pPr>
    </w:p>
    <w:p w14:paraId="40BE0448" w14:textId="77777777" w:rsidR="00907ADE" w:rsidRDefault="00907ADE">
      <w:pPr>
        <w:rPr>
          <w:rFonts w:hint="eastAsia"/>
        </w:rPr>
      </w:pPr>
    </w:p>
    <w:p w14:paraId="0F26230E" w14:textId="77777777" w:rsidR="00907ADE" w:rsidRDefault="00907ADE">
      <w:pPr>
        <w:rPr>
          <w:rFonts w:hint="eastAsia"/>
        </w:rPr>
      </w:pPr>
      <w:r>
        <w:rPr>
          <w:rFonts w:hint="eastAsia"/>
        </w:rPr>
        <w:tab/>
        <w:t>未来的展望</w:t>
      </w:r>
    </w:p>
    <w:p w14:paraId="4A458BFC" w14:textId="77777777" w:rsidR="00907ADE" w:rsidRDefault="00907ADE">
      <w:pPr>
        <w:rPr>
          <w:rFonts w:hint="eastAsia"/>
        </w:rPr>
      </w:pPr>
    </w:p>
    <w:p w14:paraId="5F9AF5E4" w14:textId="77777777" w:rsidR="00907ADE" w:rsidRDefault="00907ADE">
      <w:pPr>
        <w:rPr>
          <w:rFonts w:hint="eastAsia"/>
        </w:rPr>
      </w:pPr>
    </w:p>
    <w:p w14:paraId="1AD0CF65" w14:textId="77777777" w:rsidR="00907ADE" w:rsidRDefault="00907ADE">
      <w:pPr>
        <w:rPr>
          <w:rFonts w:hint="eastAsia"/>
        </w:rPr>
      </w:pPr>
      <w:r>
        <w:rPr>
          <w:rFonts w:hint="eastAsia"/>
        </w:rPr>
        <w:tab/>
        <w:t>展望未来，随着更多创新技术的应用，如人工智能、量子计算等，预计深潜将进入一个全新的时代。这些前沿科技成果将进一步提高深潜的安全性和效率，使科学家们可以更加专注于科学研究本身。公众参与度也在逐渐增加，越来越多的人开始关注和支持深潜事业，这无疑将推动整个行业向着更好的方向发展。</w:t>
      </w:r>
    </w:p>
    <w:p w14:paraId="3E51E170" w14:textId="77777777" w:rsidR="00907ADE" w:rsidRDefault="00907ADE">
      <w:pPr>
        <w:rPr>
          <w:rFonts w:hint="eastAsia"/>
        </w:rPr>
      </w:pPr>
    </w:p>
    <w:p w14:paraId="1D099C30" w14:textId="77777777" w:rsidR="00907ADE" w:rsidRDefault="00907ADE">
      <w:pPr>
        <w:rPr>
          <w:rFonts w:hint="eastAsia"/>
        </w:rPr>
      </w:pPr>
    </w:p>
    <w:p w14:paraId="3262DFDB" w14:textId="77777777" w:rsidR="00907ADE" w:rsidRDefault="00907ADE">
      <w:pPr>
        <w:rPr>
          <w:rFonts w:hint="eastAsia"/>
        </w:rPr>
      </w:pPr>
      <w:r>
        <w:rPr>
          <w:rFonts w:hint="eastAsia"/>
        </w:rPr>
        <w:t>本文是由每日作文网(2345lzwz.com)为大家创作</w:t>
      </w:r>
    </w:p>
    <w:p w14:paraId="6F045DD8" w14:textId="14B9AE5D" w:rsidR="0096333D" w:rsidRDefault="0096333D"/>
    <w:sectPr w:rsidR="00963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3D"/>
    <w:rsid w:val="002C4F04"/>
    <w:rsid w:val="00907ADE"/>
    <w:rsid w:val="0096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C4AFF-507F-4ECD-98CD-2C6C003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33D"/>
    <w:rPr>
      <w:rFonts w:cstheme="majorBidi"/>
      <w:color w:val="2F5496" w:themeColor="accent1" w:themeShade="BF"/>
      <w:sz w:val="28"/>
      <w:szCs w:val="28"/>
    </w:rPr>
  </w:style>
  <w:style w:type="character" w:customStyle="1" w:styleId="50">
    <w:name w:val="标题 5 字符"/>
    <w:basedOn w:val="a0"/>
    <w:link w:val="5"/>
    <w:uiPriority w:val="9"/>
    <w:semiHidden/>
    <w:rsid w:val="0096333D"/>
    <w:rPr>
      <w:rFonts w:cstheme="majorBidi"/>
      <w:color w:val="2F5496" w:themeColor="accent1" w:themeShade="BF"/>
      <w:sz w:val="24"/>
    </w:rPr>
  </w:style>
  <w:style w:type="character" w:customStyle="1" w:styleId="60">
    <w:name w:val="标题 6 字符"/>
    <w:basedOn w:val="a0"/>
    <w:link w:val="6"/>
    <w:uiPriority w:val="9"/>
    <w:semiHidden/>
    <w:rsid w:val="0096333D"/>
    <w:rPr>
      <w:rFonts w:cstheme="majorBidi"/>
      <w:b/>
      <w:bCs/>
      <w:color w:val="2F5496" w:themeColor="accent1" w:themeShade="BF"/>
    </w:rPr>
  </w:style>
  <w:style w:type="character" w:customStyle="1" w:styleId="70">
    <w:name w:val="标题 7 字符"/>
    <w:basedOn w:val="a0"/>
    <w:link w:val="7"/>
    <w:uiPriority w:val="9"/>
    <w:semiHidden/>
    <w:rsid w:val="0096333D"/>
    <w:rPr>
      <w:rFonts w:cstheme="majorBidi"/>
      <w:b/>
      <w:bCs/>
      <w:color w:val="595959" w:themeColor="text1" w:themeTint="A6"/>
    </w:rPr>
  </w:style>
  <w:style w:type="character" w:customStyle="1" w:styleId="80">
    <w:name w:val="标题 8 字符"/>
    <w:basedOn w:val="a0"/>
    <w:link w:val="8"/>
    <w:uiPriority w:val="9"/>
    <w:semiHidden/>
    <w:rsid w:val="0096333D"/>
    <w:rPr>
      <w:rFonts w:cstheme="majorBidi"/>
      <w:color w:val="595959" w:themeColor="text1" w:themeTint="A6"/>
    </w:rPr>
  </w:style>
  <w:style w:type="character" w:customStyle="1" w:styleId="90">
    <w:name w:val="标题 9 字符"/>
    <w:basedOn w:val="a0"/>
    <w:link w:val="9"/>
    <w:uiPriority w:val="9"/>
    <w:semiHidden/>
    <w:rsid w:val="0096333D"/>
    <w:rPr>
      <w:rFonts w:eastAsiaTheme="majorEastAsia" w:cstheme="majorBidi"/>
      <w:color w:val="595959" w:themeColor="text1" w:themeTint="A6"/>
    </w:rPr>
  </w:style>
  <w:style w:type="paragraph" w:styleId="a3">
    <w:name w:val="Title"/>
    <w:basedOn w:val="a"/>
    <w:next w:val="a"/>
    <w:link w:val="a4"/>
    <w:uiPriority w:val="10"/>
    <w:qFormat/>
    <w:rsid w:val="00963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33D"/>
    <w:pPr>
      <w:spacing w:before="160"/>
      <w:jc w:val="center"/>
    </w:pPr>
    <w:rPr>
      <w:i/>
      <w:iCs/>
      <w:color w:val="404040" w:themeColor="text1" w:themeTint="BF"/>
    </w:rPr>
  </w:style>
  <w:style w:type="character" w:customStyle="1" w:styleId="a8">
    <w:name w:val="引用 字符"/>
    <w:basedOn w:val="a0"/>
    <w:link w:val="a7"/>
    <w:uiPriority w:val="29"/>
    <w:rsid w:val="0096333D"/>
    <w:rPr>
      <w:i/>
      <w:iCs/>
      <w:color w:val="404040" w:themeColor="text1" w:themeTint="BF"/>
    </w:rPr>
  </w:style>
  <w:style w:type="paragraph" w:styleId="a9">
    <w:name w:val="List Paragraph"/>
    <w:basedOn w:val="a"/>
    <w:uiPriority w:val="34"/>
    <w:qFormat/>
    <w:rsid w:val="0096333D"/>
    <w:pPr>
      <w:ind w:left="720"/>
      <w:contextualSpacing/>
    </w:pPr>
  </w:style>
  <w:style w:type="character" w:styleId="aa">
    <w:name w:val="Intense Emphasis"/>
    <w:basedOn w:val="a0"/>
    <w:uiPriority w:val="21"/>
    <w:qFormat/>
    <w:rsid w:val="0096333D"/>
    <w:rPr>
      <w:i/>
      <w:iCs/>
      <w:color w:val="2F5496" w:themeColor="accent1" w:themeShade="BF"/>
    </w:rPr>
  </w:style>
  <w:style w:type="paragraph" w:styleId="ab">
    <w:name w:val="Intense Quote"/>
    <w:basedOn w:val="a"/>
    <w:next w:val="a"/>
    <w:link w:val="ac"/>
    <w:uiPriority w:val="30"/>
    <w:qFormat/>
    <w:rsid w:val="00963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33D"/>
    <w:rPr>
      <w:i/>
      <w:iCs/>
      <w:color w:val="2F5496" w:themeColor="accent1" w:themeShade="BF"/>
    </w:rPr>
  </w:style>
  <w:style w:type="character" w:styleId="ad">
    <w:name w:val="Intense Reference"/>
    <w:basedOn w:val="a0"/>
    <w:uiPriority w:val="32"/>
    <w:qFormat/>
    <w:rsid w:val="00963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